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医用软件病毒查杀处理记录</w:t>
      </w:r>
    </w:p>
    <w:tbl>
      <w:tblPr>
        <w:tblStyle w:val="5"/>
        <w:tblW w:w="90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73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66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样品载体类型</w:t>
            </w:r>
          </w:p>
        </w:tc>
        <w:tc>
          <w:tcPr>
            <w:tcW w:w="7347" w:type="dxa"/>
            <w:vAlign w:val="center"/>
          </w:tcPr>
          <w:p>
            <w:pPr>
              <w:tabs>
                <w:tab w:val="left" w:pos="2520"/>
              </w:tabs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1"/>
                    <w:checked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已安装在计算机中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安装光盘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优盘等移动存储介质</w:t>
            </w:r>
            <w:bookmarkStart w:id="0" w:name="_GoBack"/>
            <w:bookmarkEnd w:id="0"/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手机客户端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计算机端的</w:t>
            </w:r>
            <w:r>
              <w:rPr>
                <w:rFonts w:hint="eastAsia"/>
                <w:szCs w:val="21"/>
                <w:lang w:eastAsia="zh-CN"/>
              </w:rPr>
              <w:t>安装包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66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病毒检查情况</w:t>
            </w:r>
          </w:p>
        </w:tc>
        <w:tc>
          <w:tcPr>
            <w:tcW w:w="7347" w:type="dxa"/>
            <w:vAlign w:val="center"/>
          </w:tcPr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采用杀毒软件查杀发现病毒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1"/>
                    <w:checked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未发现病毒</w:t>
            </w:r>
          </w:p>
          <w:p>
            <w:pPr>
              <w:spacing w:line="360" w:lineRule="auto"/>
              <w:rPr>
                <w:b/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ascii="宋体" w:hAnsi="宋体"/>
                <w:bCs/>
                <w:szCs w:val="21"/>
                <w:lang w:eastAsia="zh-CN"/>
              </w:rPr>
              <w:t>其他情况：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166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病毒处理情况</w:t>
            </w:r>
          </w:p>
        </w:tc>
        <w:tc>
          <w:tcPr>
            <w:tcW w:w="7347" w:type="dxa"/>
            <w:vAlign w:val="center"/>
          </w:tcPr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1"/>
                    <w:checked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无病毒，无需处理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有病毒，断网隔离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有病毒，单机软件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ascii="宋体" w:hAnsi="宋体"/>
                <w:bCs/>
                <w:szCs w:val="21"/>
                <w:lang w:eastAsia="zh-CN"/>
              </w:rPr>
              <w:t>其他情况：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166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整改情况</w:t>
            </w:r>
          </w:p>
        </w:tc>
        <w:tc>
          <w:tcPr>
            <w:tcW w:w="7347" w:type="dxa"/>
            <w:vAlign w:val="center"/>
          </w:tcPr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针对软件进行病毒查杀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误报病毒情况解除隔离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无法进行查杀，软件退样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1"/>
                    <w:checked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无需整改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hint="eastAsia"/>
                <w:szCs w:val="21"/>
                <w:lang w:eastAsia="zh-CN"/>
              </w:rPr>
              <w:t>无法核实整改情况</w:t>
            </w:r>
          </w:p>
          <w:p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ascii="宋体" w:hAnsi="宋体"/>
                <w:bCs/>
                <w:szCs w:val="21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bCs/>
                <w:szCs w:val="21"/>
                <w:lang w:eastAsia="zh-CN"/>
              </w:rPr>
              <w:instrText xml:space="preserve"> FORMCHECKBOX </w:instrText>
            </w:r>
            <w:r>
              <w:rPr>
                <w:rFonts w:ascii="宋体" w:hAnsi="宋体"/>
                <w:bCs/>
                <w:szCs w:val="21"/>
              </w:rPr>
              <w:fldChar w:fldCharType="separate"/>
            </w:r>
            <w:r>
              <w:rPr>
                <w:rFonts w:ascii="宋体" w:hAnsi="宋体"/>
                <w:bCs/>
                <w:szCs w:val="21"/>
              </w:rPr>
              <w:fldChar w:fldCharType="end"/>
            </w:r>
            <w:r>
              <w:rPr>
                <w:rFonts w:ascii="宋体" w:hAnsi="宋体"/>
                <w:bCs/>
                <w:szCs w:val="21"/>
              </w:rPr>
              <w:t>其他情况：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66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其它需要说明的问题</w:t>
            </w:r>
          </w:p>
        </w:tc>
        <w:tc>
          <w:tcPr>
            <w:tcW w:w="73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</w:tc>
      </w:tr>
    </w:tbl>
    <w:p/>
    <w:p>
      <w:r>
        <w:br w:type="page"/>
      </w:r>
    </w:p>
    <w:p>
      <w:pPr>
        <w:spacing w:before="163" w:beforeLines="50"/>
        <w:rPr>
          <w:rFonts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软件测试环境：</w:t>
      </w:r>
    </w:p>
    <w:p>
      <w:pPr>
        <w:spacing w:line="0" w:lineRule="atLeast"/>
        <w:rPr>
          <w:b/>
          <w:bCs/>
          <w:sz w:val="21"/>
          <w:szCs w:val="21"/>
          <w:lang w:eastAsia="zh-CN"/>
        </w:rPr>
      </w:pPr>
      <w:r>
        <w:rPr>
          <w:b/>
          <w:bCs/>
          <w:sz w:val="21"/>
          <w:szCs w:val="21"/>
          <w:lang w:eastAsia="zh-CN"/>
        </w:rPr>
        <w:t>服务器端硬件</w:t>
      </w:r>
      <w:r>
        <w:rPr>
          <w:rFonts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配置</w:t>
      </w:r>
      <w:r>
        <w:rPr>
          <w:b/>
          <w:bCs/>
          <w:sz w:val="21"/>
          <w:szCs w:val="21"/>
          <w:lang w:eastAsia="zh-CN"/>
        </w:rPr>
        <w:t>：</w:t>
      </w:r>
    </w:p>
    <w:tbl>
      <w:tblPr>
        <w:tblStyle w:val="5"/>
        <w:tblW w:w="5000" w:type="pct"/>
        <w:tblInd w:w="0" w:type="dxa"/>
        <w:tblLayout w:type="autofit"/>
        <w:tblCellMar>
          <w:top w:w="120" w:type="dxa"/>
          <w:left w:w="108" w:type="dxa"/>
          <w:bottom w:w="120" w:type="dxa"/>
          <w:right w:w="108" w:type="dxa"/>
        </w:tblCellMar>
      </w:tblPr>
      <w:tblGrid>
        <w:gridCol w:w="1735"/>
        <w:gridCol w:w="2415"/>
        <w:gridCol w:w="4372"/>
      </w:tblGrid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2435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配置</w:t>
            </w:r>
          </w:p>
        </w:tc>
        <w:tc>
          <w:tcPr>
            <w:tcW w:w="25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应用服务器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01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服务器配置</w:t>
            </w:r>
          </w:p>
        </w:tc>
        <w:tc>
          <w:tcPr>
            <w:tcW w:w="1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CPU</w:t>
            </w:r>
          </w:p>
        </w:tc>
        <w:tc>
          <w:tcPr>
            <w:tcW w:w="25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CPU主频：3.6GHz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核心数量：六核心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线程数量：十二线程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参考型号: Intel® W-2133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01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硬盘</w:t>
            </w:r>
          </w:p>
        </w:tc>
        <w:tc>
          <w:tcPr>
            <w:tcW w:w="25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512G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B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01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内存</w:t>
            </w:r>
          </w:p>
        </w:tc>
        <w:tc>
          <w:tcPr>
            <w:tcW w:w="25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32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G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B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1050" w:hRule="atLeast"/>
        </w:trPr>
        <w:tc>
          <w:tcPr>
            <w:tcW w:w="101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显卡</w:t>
            </w:r>
          </w:p>
        </w:tc>
        <w:tc>
          <w:tcPr>
            <w:tcW w:w="25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核心频率：1350/1635MHz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显存频率：14000MHz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显存位宽：352bit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显存容量：11GB</w:t>
            </w:r>
          </w:p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参考型号: NVIDIA® RTX2080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01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网络</w:t>
            </w:r>
          </w:p>
        </w:tc>
        <w:tc>
          <w:tcPr>
            <w:tcW w:w="25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带宽最低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M</w:t>
            </w:r>
          </w:p>
        </w:tc>
      </w:tr>
    </w:tbl>
    <w:p>
      <w:pPr>
        <w:spacing w:line="0" w:lineRule="atLeast"/>
        <w:rPr>
          <w:rFonts w:ascii="宋体" w:hAnsi="宋体" w:eastAsia="宋体"/>
          <w:sz w:val="15"/>
          <w:szCs w:val="15"/>
        </w:rPr>
      </w:pPr>
    </w:p>
    <w:p>
      <w:pPr>
        <w:spacing w:line="0" w:lineRule="atLeast"/>
        <w:rPr>
          <w:rFonts w:ascii="宋体" w:hAnsi="宋体" w:eastAsia="宋体"/>
          <w:b/>
          <w:bCs/>
          <w:sz w:val="21"/>
          <w:szCs w:val="21"/>
          <w:lang w:eastAsia="zh-CN"/>
        </w:rPr>
      </w:pPr>
      <w:r>
        <w:rPr>
          <w:rFonts w:ascii="宋体" w:hAnsi="宋体" w:eastAsia="宋体"/>
          <w:b/>
          <w:bCs/>
          <w:sz w:val="21"/>
          <w:szCs w:val="21"/>
          <w:lang w:eastAsia="zh-CN"/>
        </w:rPr>
        <w:t>服务端软件</w:t>
      </w:r>
      <w:r>
        <w:rPr>
          <w:rFonts w:hint="eastAsia" w:ascii="宋体" w:hAnsi="宋体" w:eastAsia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配置</w:t>
      </w:r>
      <w:r>
        <w:rPr>
          <w:rFonts w:hint="eastAsia" w:ascii="宋体" w:hAnsi="宋体" w:eastAsia="宋体"/>
          <w:b/>
          <w:bCs/>
          <w:color w:val="0000FF"/>
          <w:sz w:val="21"/>
          <w:szCs w:val="21"/>
          <w:lang w:eastAsia="zh-CN"/>
        </w:rPr>
        <w:t>：</w:t>
      </w:r>
    </w:p>
    <w:tbl>
      <w:tblPr>
        <w:tblStyle w:val="5"/>
        <w:tblW w:w="5000" w:type="pct"/>
        <w:tblInd w:w="0" w:type="dxa"/>
        <w:tblLayout w:type="autofit"/>
        <w:tblCellMar>
          <w:top w:w="120" w:type="dxa"/>
          <w:left w:w="108" w:type="dxa"/>
          <w:bottom w:w="120" w:type="dxa"/>
          <w:right w:w="108" w:type="dxa"/>
        </w:tblCellMar>
      </w:tblPr>
      <w:tblGrid>
        <w:gridCol w:w="2840"/>
        <w:gridCol w:w="5682"/>
      </w:tblGrid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3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功能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Ubuntu Server 18 LTS</w:t>
            </w:r>
          </w:p>
        </w:tc>
        <w:tc>
          <w:tcPr>
            <w:tcW w:w="33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操作系统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Golang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 xml:space="preserve"> 1.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3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后台服务运行环境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MySQL5.7</w:t>
            </w:r>
          </w:p>
        </w:tc>
        <w:tc>
          <w:tcPr>
            <w:tcW w:w="33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数据库服务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6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Redis2.8</w:t>
            </w:r>
          </w:p>
        </w:tc>
        <w:tc>
          <w:tcPr>
            <w:tcW w:w="33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缓存服务</w:t>
            </w:r>
          </w:p>
        </w:tc>
      </w:tr>
    </w:tbl>
    <w:p>
      <w:pPr>
        <w:spacing w:line="0" w:lineRule="atLeast"/>
        <w:rPr>
          <w:rFonts w:ascii="宋体" w:hAnsi="宋体" w:eastAsia="宋体"/>
          <w:sz w:val="15"/>
          <w:szCs w:val="15"/>
        </w:rPr>
      </w:pPr>
    </w:p>
    <w:p>
      <w:pPr>
        <w:spacing w:line="0" w:lineRule="atLeast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客户端配置</w:t>
      </w:r>
      <w:r>
        <w:rPr>
          <w:rFonts w:hint="eastAsia" w:ascii="宋体" w:hAnsi="宋体" w:eastAsia="宋体"/>
          <w:b/>
          <w:bCs/>
          <w:color w:val="0000FF"/>
          <w:sz w:val="21"/>
          <w:szCs w:val="21"/>
          <w:lang w:eastAsia="zh-CN"/>
        </w:rPr>
        <w:t>：</w:t>
      </w:r>
    </w:p>
    <w:tbl>
      <w:tblPr>
        <w:tblStyle w:val="5"/>
        <w:tblW w:w="5000" w:type="pct"/>
        <w:tblInd w:w="0" w:type="dxa"/>
        <w:tblLayout w:type="autofit"/>
        <w:tblCellMar>
          <w:top w:w="120" w:type="dxa"/>
          <w:left w:w="108" w:type="dxa"/>
          <w:bottom w:w="120" w:type="dxa"/>
          <w:right w:w="108" w:type="dxa"/>
        </w:tblCellMar>
      </w:tblPr>
      <w:tblGrid>
        <w:gridCol w:w="2659"/>
        <w:gridCol w:w="5863"/>
      </w:tblGrid>
      <w:tr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配置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系统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Windows 7/8/8.1/10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CPU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 xml:space="preserve">Intel(R) 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I7-4710MQ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硬盘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150G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B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内存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G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B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网络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10M专线或同等质量的网络</w:t>
            </w:r>
          </w:p>
        </w:tc>
      </w:tr>
      <w:tr>
        <w:tblPrEx>
          <w:tblCellMar>
            <w:top w:w="120" w:type="dxa"/>
            <w:left w:w="108" w:type="dxa"/>
            <w:bottom w:w="120" w:type="dxa"/>
            <w:right w:w="108" w:type="dxa"/>
          </w:tblCellMar>
        </w:tblPrEx>
        <w:trPr>
          <w:trHeight w:val="20" w:hRule="atLeast"/>
        </w:trPr>
        <w:tc>
          <w:tcPr>
            <w:tcW w:w="1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浏览器</w:t>
            </w:r>
          </w:p>
        </w:tc>
        <w:tc>
          <w:tcPr>
            <w:tcW w:w="34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Chrome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浏览器80及以上版本</w:t>
            </w:r>
          </w:p>
        </w:tc>
      </w:tr>
    </w:tbl>
    <w:p>
      <w:pPr>
        <w:spacing w:before="163" w:beforeLines="50"/>
        <w:rPr>
          <w:rFonts w:hint="eastAsia" w:ascii="黑体" w:hAnsi="黑体" w:eastAsia="黑体"/>
          <w:sz w:val="20"/>
          <w:szCs w:val="20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1077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720"/>
        <w:tab w:val="clear" w:pos="8306"/>
      </w:tabs>
    </w:pPr>
    <w:r>
      <w:rPr>
        <w:rFonts w:hint="eastAsia"/>
      </w:rPr>
      <w:t>检验员：</w:t>
    </w:r>
    <w:r>
      <w:t xml:space="preserve">                                                      </w:t>
    </w:r>
    <w:r>
      <w:rPr>
        <w:rFonts w:hint="eastAsia"/>
      </w:rPr>
      <w:t>检测日期:     年     月     日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Cs/>
        <w:sz w:val="24"/>
        <w:szCs w:val="24"/>
      </w:rPr>
      <w:t>检验报告编号：</w:t>
    </w:r>
    <w:r>
      <w:rPr>
        <w:rFonts w:hint="eastAsia" w:ascii="宋体" w:hAnsi="宋体"/>
        <w:bCs/>
        <w:sz w:val="24"/>
        <w:szCs w:val="24"/>
        <w:lang w:val="en-US" w:eastAsia="zh-CN"/>
      </w:rPr>
      <w:t>XXX</w:t>
    </w:r>
    <w:r>
      <w:rPr>
        <w:rFonts w:ascii="宋体" w:hAnsi="宋体"/>
        <w:bCs/>
        <w:sz w:val="24"/>
        <w:szCs w:val="24"/>
      </w:rPr>
      <w:t xml:space="preserve"> </w:t>
    </w:r>
    <w:r>
      <w:rPr>
        <w:rFonts w:hint="eastAsia" w:ascii="宋体" w:hAnsi="宋体"/>
        <w:bCs/>
        <w:sz w:val="24"/>
        <w:szCs w:val="24"/>
      </w:rPr>
      <w:t xml:space="preserve">      </w:t>
    </w:r>
    <w:r>
      <w:rPr>
        <w:rFonts w:hint="eastAsia" w:ascii="宋体" w:hAnsi="宋体"/>
        <w:bCs/>
        <w:w w:val="90"/>
      </w:rPr>
      <w:t xml:space="preserve">  </w:t>
    </w:r>
    <w:r>
      <w:rPr>
        <w:rFonts w:hint="eastAsia"/>
        <w:w w:val="90"/>
      </w:rPr>
      <w:t xml:space="preserve"> </w:t>
    </w:r>
    <w:r>
      <w:rPr>
        <w:rFonts w:hint="eastAsia"/>
        <w:w w:val="90"/>
        <w:sz w:val="21"/>
        <w:szCs w:val="21"/>
      </w:rPr>
      <w:t xml:space="preserve">                             </w:t>
    </w:r>
    <w:r>
      <w:rPr>
        <w:rFonts w:hint="eastAsia" w:ascii="宋体" w:hAnsi="宋体" w:cs="宋体"/>
        <w:spacing w:val="20"/>
        <w:sz w:val="21"/>
        <w:szCs w:val="21"/>
      </w:rPr>
      <w:t>共</w:t>
    </w:r>
    <w:r>
      <w:rPr>
        <w:rFonts w:hint="eastAsia" w:ascii="宋体" w:hAnsi="宋体" w:cs="宋体"/>
        <w:spacing w:val="20"/>
        <w:sz w:val="21"/>
        <w:szCs w:val="21"/>
      </w:rPr>
      <w:fldChar w:fldCharType="begin"/>
    </w:r>
    <w:r>
      <w:rPr>
        <w:rFonts w:hint="eastAsia" w:ascii="宋体" w:hAnsi="宋体" w:cs="宋体"/>
        <w:spacing w:val="20"/>
        <w:sz w:val="21"/>
        <w:szCs w:val="21"/>
      </w:rPr>
      <w:instrText xml:space="preserve"> NUMPAGES </w:instrText>
    </w:r>
    <w:r>
      <w:rPr>
        <w:rFonts w:hint="eastAsia" w:ascii="宋体" w:hAnsi="宋体" w:cs="宋体"/>
        <w:spacing w:val="20"/>
        <w:sz w:val="21"/>
        <w:szCs w:val="21"/>
      </w:rPr>
      <w:fldChar w:fldCharType="separate"/>
    </w:r>
    <w:r>
      <w:rPr>
        <w:rFonts w:ascii="宋体" w:hAnsi="宋体" w:cs="宋体"/>
        <w:spacing w:val="20"/>
        <w:sz w:val="21"/>
        <w:szCs w:val="21"/>
      </w:rPr>
      <w:t>1</w:t>
    </w:r>
    <w:r>
      <w:rPr>
        <w:rFonts w:hint="eastAsia" w:ascii="宋体" w:hAnsi="宋体" w:cs="宋体"/>
        <w:spacing w:val="20"/>
        <w:sz w:val="21"/>
        <w:szCs w:val="21"/>
      </w:rPr>
      <w:fldChar w:fldCharType="end"/>
    </w:r>
    <w:r>
      <w:rPr>
        <w:rFonts w:hint="eastAsia" w:ascii="宋体" w:hAnsi="宋体" w:cs="宋体"/>
        <w:spacing w:val="20"/>
        <w:sz w:val="21"/>
        <w:szCs w:val="21"/>
      </w:rPr>
      <w:t>页 第</w:t>
    </w:r>
    <w:r>
      <w:rPr>
        <w:rFonts w:hint="eastAsia" w:ascii="宋体" w:hAnsi="宋体" w:cs="宋体"/>
        <w:spacing w:val="20"/>
        <w:sz w:val="21"/>
        <w:szCs w:val="21"/>
      </w:rPr>
      <w:fldChar w:fldCharType="begin"/>
    </w:r>
    <w:r>
      <w:rPr>
        <w:rFonts w:hint="eastAsia" w:ascii="宋体" w:hAnsi="宋体" w:cs="宋体"/>
        <w:spacing w:val="20"/>
        <w:sz w:val="21"/>
        <w:szCs w:val="21"/>
      </w:rPr>
      <w:instrText xml:space="preserve"> PAGE </w:instrText>
    </w:r>
    <w:r>
      <w:rPr>
        <w:rFonts w:hint="eastAsia" w:ascii="宋体" w:hAnsi="宋体" w:cs="宋体"/>
        <w:spacing w:val="20"/>
        <w:sz w:val="21"/>
        <w:szCs w:val="21"/>
      </w:rPr>
      <w:fldChar w:fldCharType="separate"/>
    </w:r>
    <w:r>
      <w:rPr>
        <w:rFonts w:ascii="宋体" w:hAnsi="宋体" w:cs="宋体"/>
        <w:spacing w:val="20"/>
        <w:sz w:val="21"/>
        <w:szCs w:val="21"/>
      </w:rPr>
      <w:t>1</w:t>
    </w:r>
    <w:r>
      <w:rPr>
        <w:rFonts w:hint="eastAsia" w:ascii="宋体" w:hAnsi="宋体" w:cs="宋体"/>
        <w:spacing w:val="20"/>
        <w:sz w:val="21"/>
        <w:szCs w:val="21"/>
      </w:rPr>
      <w:fldChar w:fldCharType="end"/>
    </w:r>
    <w:r>
      <w:rPr>
        <w:rFonts w:hint="eastAsia" w:ascii="宋体" w:hAnsi="宋体" w:cs="宋体"/>
        <w:spacing w:val="20"/>
        <w:sz w:val="21"/>
        <w:szCs w:val="21"/>
      </w:rPr>
      <w:t>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647"/>
    <w:rsid w:val="00032647"/>
    <w:rsid w:val="00037044"/>
    <w:rsid w:val="000C22F4"/>
    <w:rsid w:val="000D0495"/>
    <w:rsid w:val="000D1886"/>
    <w:rsid w:val="00103A68"/>
    <w:rsid w:val="00264032"/>
    <w:rsid w:val="002D4595"/>
    <w:rsid w:val="0034124E"/>
    <w:rsid w:val="00391046"/>
    <w:rsid w:val="00412659"/>
    <w:rsid w:val="00484BBF"/>
    <w:rsid w:val="00510731"/>
    <w:rsid w:val="00522D9B"/>
    <w:rsid w:val="005A0748"/>
    <w:rsid w:val="005C749A"/>
    <w:rsid w:val="005D3EF2"/>
    <w:rsid w:val="00626B57"/>
    <w:rsid w:val="00675467"/>
    <w:rsid w:val="006C2743"/>
    <w:rsid w:val="006C49A8"/>
    <w:rsid w:val="006E1E64"/>
    <w:rsid w:val="0071407D"/>
    <w:rsid w:val="0076730C"/>
    <w:rsid w:val="0078788F"/>
    <w:rsid w:val="007B181A"/>
    <w:rsid w:val="007E5421"/>
    <w:rsid w:val="00837AED"/>
    <w:rsid w:val="0087714F"/>
    <w:rsid w:val="008A6C30"/>
    <w:rsid w:val="00937A21"/>
    <w:rsid w:val="00982A1C"/>
    <w:rsid w:val="00A766D9"/>
    <w:rsid w:val="00A8508B"/>
    <w:rsid w:val="00C06AFB"/>
    <w:rsid w:val="00C6746C"/>
    <w:rsid w:val="00C911F3"/>
    <w:rsid w:val="00D06EC0"/>
    <w:rsid w:val="00DA1D8D"/>
    <w:rsid w:val="00DA2513"/>
    <w:rsid w:val="00EA337E"/>
    <w:rsid w:val="00EB020C"/>
    <w:rsid w:val="5209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en-US" w:bidi="en-US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  <w:lang w:eastAsia="zh-CN" w:bidi="ar-SA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  <w:lang w:eastAsia="zh-CN" w:bidi="ar-SA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cs="Times New Roman"/>
      <w:kern w:val="0"/>
      <w:sz w:val="18"/>
      <w:szCs w:val="18"/>
      <w:lang w:eastAsia="en-US" w:bidi="en-US"/>
    </w:rPr>
  </w:style>
  <w:style w:type="paragraph" w:customStyle="1" w:styleId="10">
    <w:name w:val="彩色列表 - 着色 11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/>
      <w:kern w:val="2"/>
      <w:sz w:val="21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142</Words>
  <Characters>814</Characters>
  <Lines>6</Lines>
  <Paragraphs>1</Paragraphs>
  <TotalTime>14</TotalTime>
  <ScaleCrop>false</ScaleCrop>
  <LinksUpToDate>false</LinksUpToDate>
  <CharactersWithSpaces>955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2021-03-11T02:28:00Z</dcterms:created>
  <dc:creator>林香</dc:creator>
  <cp:lastModifiedBy>ZhengYan</cp:lastModifiedBy>
  <cp:lastPrinted>2021-04-12T07:26:00Z</cp:lastPrinted>
  <dcterms:modified xsi:type="dcterms:W3CDTF">2021-07-23T05:57:16Z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D20B6CC1C5B24CE58BDE9AD457AFB585</vt:lpwstr>
  </property>
</Properties>
</file>